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83CC" w14:textId="2C4E33CE" w:rsidR="00E001A0" w:rsidRDefault="00E001A0" w:rsidP="00E001A0">
      <w:pPr>
        <w:rPr>
          <w:rFonts w:ascii="New York" w:hAnsi="New York"/>
          <w:b/>
          <w:sz w:val="36"/>
        </w:rPr>
      </w:pPr>
      <w:r>
        <w:rPr>
          <w:rFonts w:ascii="New York" w:hAnsi="New York"/>
          <w:b/>
          <w:sz w:val="36"/>
        </w:rPr>
        <w:t xml:space="preserve">LA GRUE </w:t>
      </w:r>
    </w:p>
    <w:p w14:paraId="453AAAE1" w14:textId="76BA493C" w:rsidR="00E001A0" w:rsidRDefault="00E001A0" w:rsidP="00E001A0">
      <w:pPr>
        <w:rPr>
          <w:rFonts w:ascii="New York" w:hAnsi="New York"/>
          <w:b/>
          <w:sz w:val="36"/>
        </w:rPr>
      </w:pPr>
      <w:r>
        <w:rPr>
          <w:rFonts w:ascii="New York" w:hAnsi="New York"/>
          <w:b/>
          <w:sz w:val="36"/>
        </w:rPr>
        <w:t xml:space="preserve">Selon Hua </w:t>
      </w:r>
      <w:proofErr w:type="spellStart"/>
      <w:r>
        <w:rPr>
          <w:rFonts w:ascii="New York" w:hAnsi="New York"/>
          <w:b/>
          <w:sz w:val="36"/>
        </w:rPr>
        <w:t>Tuo</w:t>
      </w:r>
      <w:proofErr w:type="spellEnd"/>
    </w:p>
    <w:p w14:paraId="3CA3172E" w14:textId="620F022E" w:rsidR="00E001A0" w:rsidRDefault="00E001A0" w:rsidP="00E001A0">
      <w:r>
        <w:t>Médecin chinois sous les Han 110-207</w:t>
      </w:r>
    </w:p>
    <w:p w14:paraId="743F774A" w14:textId="68B6446F" w:rsidR="00E001A0" w:rsidRPr="00E001A0" w:rsidRDefault="00E001A0" w:rsidP="00E001A0">
      <w:pPr>
        <w:rPr>
          <w:sz w:val="22"/>
          <w:szCs w:val="22"/>
        </w:rPr>
      </w:pPr>
      <w:r w:rsidRPr="00E001A0">
        <w:rPr>
          <w:sz w:val="22"/>
          <w:szCs w:val="22"/>
        </w:rPr>
        <w:t xml:space="preserve">Sources : Jean-Marc </w:t>
      </w:r>
      <w:proofErr w:type="spellStart"/>
      <w:r w:rsidRPr="00E001A0">
        <w:rPr>
          <w:sz w:val="22"/>
          <w:szCs w:val="22"/>
        </w:rPr>
        <w:t>Eyssalet</w:t>
      </w:r>
      <w:proofErr w:type="spellEnd"/>
      <w:r w:rsidRPr="00E001A0">
        <w:rPr>
          <w:sz w:val="22"/>
          <w:szCs w:val="22"/>
        </w:rPr>
        <w:t>, SHEN OU L’INSTANT CREATEUR, Paris Trédaniel 1990</w:t>
      </w:r>
    </w:p>
    <w:p w14:paraId="3C6EBBA5" w14:textId="3AEA19FC" w:rsidR="00E001A0" w:rsidRPr="00E001A0" w:rsidRDefault="00E001A0" w:rsidP="00E001A0">
      <w:pPr>
        <w:rPr>
          <w:sz w:val="22"/>
          <w:szCs w:val="22"/>
        </w:rPr>
      </w:pPr>
      <w:r w:rsidRPr="00E001A0">
        <w:rPr>
          <w:sz w:val="22"/>
          <w:szCs w:val="22"/>
        </w:rPr>
        <w:t>Pages 431 et suivantes</w:t>
      </w:r>
    </w:p>
    <w:p w14:paraId="6034F016" w14:textId="77777777" w:rsidR="00E001A0" w:rsidRDefault="00E001A0" w:rsidP="00E001A0"/>
    <w:p w14:paraId="57BD131B" w14:textId="4E6172A1" w:rsidR="00E001A0" w:rsidRDefault="00E001A0" w:rsidP="00E001A0">
      <w:pPr>
        <w:rPr>
          <w:b/>
        </w:rPr>
      </w:pPr>
      <w:r>
        <w:t>La disposition fondamentale</w:t>
      </w:r>
    </w:p>
    <w:p w14:paraId="0B92D305" w14:textId="36238144" w:rsidR="00E001A0" w:rsidRDefault="00E001A0" w:rsidP="00E001A0">
      <w:pPr>
        <w:rPr>
          <w:b/>
        </w:rPr>
      </w:pPr>
      <w:r>
        <w:t xml:space="preserve">Poème retransmis par </w:t>
      </w:r>
      <w:proofErr w:type="spellStart"/>
      <w:r>
        <w:rPr>
          <w:b/>
        </w:rPr>
        <w:t>HuaTuo</w:t>
      </w:r>
      <w:proofErr w:type="spellEnd"/>
    </w:p>
    <w:p w14:paraId="52AF8CF9" w14:textId="77777777" w:rsidR="00E001A0" w:rsidRDefault="00E001A0" w:rsidP="00E001A0"/>
    <w:p w14:paraId="1AB622FD" w14:textId="77777777" w:rsidR="00E001A0" w:rsidRPr="00E001A0" w:rsidRDefault="00E001A0" w:rsidP="00E001A0">
      <w:pPr>
        <w:rPr>
          <w:i/>
          <w:iCs/>
        </w:rPr>
      </w:pPr>
      <w:r w:rsidRPr="00E001A0">
        <w:rPr>
          <w:i/>
          <w:iCs/>
        </w:rPr>
        <w:t>Trouble, chaotique, totalement mélangé, flou, si flou fugitif</w:t>
      </w:r>
    </w:p>
    <w:p w14:paraId="5868F1EA" w14:textId="77777777" w:rsidR="00E001A0" w:rsidRPr="00E001A0" w:rsidRDefault="00E001A0" w:rsidP="00E001A0">
      <w:pPr>
        <w:rPr>
          <w:i/>
          <w:iCs/>
        </w:rPr>
      </w:pPr>
      <w:r w:rsidRPr="00E001A0">
        <w:rPr>
          <w:i/>
          <w:iCs/>
        </w:rPr>
        <w:t xml:space="preserve">Très lointain, obscur, en lui il y a le Principe Vital </w:t>
      </w:r>
    </w:p>
    <w:p w14:paraId="4D158C14" w14:textId="77777777" w:rsidR="00E001A0" w:rsidRPr="00E001A0" w:rsidRDefault="00E001A0" w:rsidP="00E001A0">
      <w:pPr>
        <w:rPr>
          <w:i/>
          <w:iCs/>
        </w:rPr>
      </w:pPr>
      <w:proofErr w:type="gramStart"/>
      <w:r w:rsidRPr="00E001A0">
        <w:rPr>
          <w:i/>
          <w:iCs/>
        </w:rPr>
        <w:t>C'est comme rien</w:t>
      </w:r>
      <w:proofErr w:type="gramEnd"/>
      <w:r w:rsidRPr="00E001A0">
        <w:rPr>
          <w:i/>
          <w:iCs/>
        </w:rPr>
        <w:t xml:space="preserve"> et pourtant cela contient quelque chose</w:t>
      </w:r>
    </w:p>
    <w:p w14:paraId="4EABAE96" w14:textId="70C763D7" w:rsidR="00E001A0" w:rsidRPr="00E001A0" w:rsidRDefault="00E001A0" w:rsidP="00E001A0">
      <w:pPr>
        <w:rPr>
          <w:i/>
          <w:iCs/>
        </w:rPr>
      </w:pPr>
      <w:r w:rsidRPr="00E001A0">
        <w:rPr>
          <w:i/>
          <w:iCs/>
        </w:rPr>
        <w:t>C'est comme vide, en fait cela contient la plénitude</w:t>
      </w:r>
    </w:p>
    <w:p w14:paraId="2B5589BC" w14:textId="77777777" w:rsidR="00E001A0" w:rsidRDefault="00E001A0" w:rsidP="00E001A0"/>
    <w:p w14:paraId="0B91B197" w14:textId="77777777" w:rsidR="00E001A0" w:rsidRDefault="00E001A0" w:rsidP="00E001A0"/>
    <w:p w14:paraId="6F569B7C" w14:textId="77777777" w:rsidR="00E001A0" w:rsidRDefault="00E001A0" w:rsidP="00E001A0"/>
    <w:p w14:paraId="6897D5A3" w14:textId="77777777" w:rsidR="00E001A0" w:rsidRDefault="00E001A0" w:rsidP="00E001A0">
      <w:pPr>
        <w:rPr>
          <w:b/>
        </w:rPr>
      </w:pPr>
      <w:r>
        <w:rPr>
          <w:b/>
        </w:rPr>
        <w:t xml:space="preserve">Image de la </w:t>
      </w:r>
      <w:proofErr w:type="gramStart"/>
      <w:r>
        <w:rPr>
          <w:b/>
        </w:rPr>
        <w:t>grue:</w:t>
      </w:r>
      <w:proofErr w:type="gramEnd"/>
    </w:p>
    <w:p w14:paraId="23EBB624" w14:textId="77777777" w:rsidR="00E001A0" w:rsidRDefault="00E001A0" w:rsidP="00E001A0"/>
    <w:p w14:paraId="24B75A72" w14:textId="77777777" w:rsidR="00E001A0" w:rsidRDefault="00E001A0" w:rsidP="00E001A0">
      <w:r>
        <w:t>Sa nature est spirituelle</w:t>
      </w:r>
    </w:p>
    <w:p w14:paraId="29159950" w14:textId="77777777" w:rsidR="00E001A0" w:rsidRDefault="00E001A0" w:rsidP="00E001A0">
      <w:proofErr w:type="gramStart"/>
      <w:r>
        <w:t>appartient</w:t>
      </w:r>
      <w:proofErr w:type="gramEnd"/>
      <w:r>
        <w:t xml:space="preserve"> au Feu;</w:t>
      </w:r>
    </w:p>
    <w:p w14:paraId="3CA759FF" w14:textId="77777777" w:rsidR="00E001A0" w:rsidRDefault="00E001A0" w:rsidP="00E001A0">
      <w:proofErr w:type="gramStart"/>
      <w:r>
        <w:t>c’est</w:t>
      </w:r>
      <w:proofErr w:type="gramEnd"/>
      <w:r>
        <w:t xml:space="preserve"> le feu de LI.</w:t>
      </w:r>
    </w:p>
    <w:p w14:paraId="7B344D7F" w14:textId="77777777" w:rsidR="00E001A0" w:rsidRDefault="00E001A0" w:rsidP="00E001A0"/>
    <w:p w14:paraId="208DF461" w14:textId="77777777" w:rsidR="00E001A0" w:rsidRDefault="00E001A0" w:rsidP="00E001A0">
      <w:r>
        <w:t>Elle est vide, vacante elle vole.</w:t>
      </w:r>
    </w:p>
    <w:p w14:paraId="00E4EEA8" w14:textId="77777777" w:rsidR="00E001A0" w:rsidRDefault="00E001A0" w:rsidP="00E001A0">
      <w:r>
        <w:t xml:space="preserve">Les taoïstes </w:t>
      </w:r>
      <w:proofErr w:type="gramStart"/>
      <w:r>
        <w:t>l’appelle</w:t>
      </w:r>
      <w:proofErr w:type="gramEnd"/>
      <w:r>
        <w:t xml:space="preserve"> image du mercure…</w:t>
      </w:r>
    </w:p>
    <w:p w14:paraId="69A44618" w14:textId="77777777" w:rsidR="00E001A0" w:rsidRDefault="00E001A0" w:rsidP="00E001A0"/>
    <w:p w14:paraId="5E220738" w14:textId="77777777" w:rsidR="00E001A0" w:rsidRDefault="00E001A0" w:rsidP="00E001A0">
      <w:r>
        <w:t>Elle prend à l’intérieur du corps le Principe Originel, la grue est douée pour nourrir son corps et sa longévité s’étend</w:t>
      </w:r>
    </w:p>
    <w:p w14:paraId="5A7BE85A" w14:textId="77777777" w:rsidR="00E001A0" w:rsidRDefault="00E001A0" w:rsidP="00E001A0"/>
    <w:p w14:paraId="5E8DABF2" w14:textId="77777777" w:rsidR="00E001A0" w:rsidRDefault="00E001A0" w:rsidP="00E001A0">
      <w:r>
        <w:t>Le pouvoir transcendant de l’esprit descend et pénètre dans le territoire du réceptif (</w:t>
      </w:r>
      <w:proofErr w:type="spellStart"/>
      <w:r>
        <w:t>DanTian</w:t>
      </w:r>
      <w:proofErr w:type="spellEnd"/>
      <w:r>
        <w:t xml:space="preserve"> inférieur), Le souffle communique avec les trois barrières, le vide </w:t>
      </w:r>
      <w:proofErr w:type="gramStart"/>
      <w:r>
        <w:t>est</w:t>
      </w:r>
      <w:proofErr w:type="gramEnd"/>
      <w:r>
        <w:t xml:space="preserve"> le plein sont habile (à se compléter)</w:t>
      </w:r>
    </w:p>
    <w:p w14:paraId="7C0A484A" w14:textId="77777777" w:rsidR="00E001A0" w:rsidRDefault="00E001A0" w:rsidP="00E001A0"/>
    <w:p w14:paraId="318435DF" w14:textId="77777777" w:rsidR="00E001A0" w:rsidRDefault="00E001A0" w:rsidP="00E001A0">
      <w:r>
        <w:t>Les trois principes originels se rassemblent et s’harmonisent, la longévité est sans limite, avec subtilité on utilise le Champs de cinabre afin de relier le haut et le bas…</w:t>
      </w:r>
    </w:p>
    <w:p w14:paraId="38137092" w14:textId="77777777" w:rsidR="00E001A0" w:rsidRDefault="00E001A0" w:rsidP="00E001A0"/>
    <w:p w14:paraId="5CD27298" w14:textId="77777777" w:rsidR="00E001A0" w:rsidRDefault="00E001A0" w:rsidP="00E001A0">
      <w:r>
        <w:t>Il faut savoir qu’une seule substance rassemble l’Ouest et l’Est</w:t>
      </w:r>
    </w:p>
    <w:p w14:paraId="10831E18" w14:textId="77777777" w:rsidR="00E001A0" w:rsidRDefault="00E001A0" w:rsidP="00E001A0">
      <w:r>
        <w:t xml:space="preserve">L’homme accompli rit et montre du doigt le sommet de sa tête, le Mont </w:t>
      </w:r>
      <w:proofErr w:type="spellStart"/>
      <w:r>
        <w:t>KunLun</w:t>
      </w:r>
      <w:proofErr w:type="spellEnd"/>
      <w:r>
        <w:t xml:space="preserve"> et le créateur (le champs du).</w:t>
      </w:r>
    </w:p>
    <w:p w14:paraId="11262F47" w14:textId="77777777" w:rsidR="00E001A0" w:rsidRDefault="00E001A0" w:rsidP="00E001A0"/>
    <w:p w14:paraId="00F05EE2" w14:textId="77777777" w:rsidR="00E001A0" w:rsidRDefault="00E001A0" w:rsidP="00E001A0">
      <w:r>
        <w:t>On distingue clairement qu’il y a de chaque côté du dos, un chemin de communication.</w:t>
      </w:r>
    </w:p>
    <w:p w14:paraId="2074BE66" w14:textId="77777777" w:rsidR="00E001A0" w:rsidRDefault="00E001A0" w:rsidP="00E001A0"/>
    <w:p w14:paraId="39B90EAC" w14:textId="77777777" w:rsidR="00E001A0" w:rsidRDefault="00E001A0" w:rsidP="00E001A0"/>
    <w:p w14:paraId="0B74A3A2" w14:textId="77777777" w:rsidR="00E001A0" w:rsidRDefault="00E001A0" w:rsidP="00E001A0">
      <w:r>
        <w:t>COMMENTAIRES</w:t>
      </w:r>
    </w:p>
    <w:p w14:paraId="14B63022" w14:textId="77777777" w:rsidR="00E001A0" w:rsidRDefault="00E001A0" w:rsidP="00E001A0"/>
    <w:p w14:paraId="2C613742" w14:textId="77777777" w:rsidR="00E001A0" w:rsidRDefault="00E001A0" w:rsidP="00E001A0">
      <w:proofErr w:type="spellStart"/>
      <w:r>
        <w:t>Eyssalet</w:t>
      </w:r>
      <w:proofErr w:type="spellEnd"/>
      <w:r>
        <w:t xml:space="preserve"> J.-M.</w:t>
      </w:r>
    </w:p>
    <w:p w14:paraId="2891AD94" w14:textId="77777777" w:rsidR="00E001A0" w:rsidRDefault="00E001A0" w:rsidP="00E001A0">
      <w:r>
        <w:lastRenderedPageBreak/>
        <w:t xml:space="preserve">La grue, qui correspond au mouvement vertical d’expansion des énergie du bassin (mercure) vers le haut et vers </w:t>
      </w:r>
      <w:proofErr w:type="gramStart"/>
      <w:r>
        <w:t>l’extérieur  sous</w:t>
      </w:r>
      <w:proofErr w:type="gramEnd"/>
      <w:r>
        <w:t xml:space="preserve"> la forme du “Feu Vide” ou  “Feu Lumière”; cet animal vit les pattes dans l’eau mais il peut s’élever et monter vers le soleil.</w:t>
      </w:r>
    </w:p>
    <w:p w14:paraId="77BCCEFE" w14:textId="77777777" w:rsidR="00E001A0" w:rsidRDefault="00E001A0" w:rsidP="00E001A0"/>
    <w:p w14:paraId="215DEA60" w14:textId="77777777" w:rsidR="00E001A0" w:rsidRDefault="00E001A0" w:rsidP="00E001A0">
      <w:r>
        <w:t>On voit ici que la Grue appartient à la nature vacante, subtile, lumineuse du Feu, celui qui dans les Cinq Mouvements est associé au Cœur (et à l'intestin Grêle) et qu'on nomme</w:t>
      </w:r>
      <w:proofErr w:type="gramStart"/>
      <w:r>
        <w:t xml:space="preserve"> «Feu</w:t>
      </w:r>
      <w:proofErr w:type="gramEnd"/>
      <w:r>
        <w:t xml:space="preserve"> Souverain) J UN HUO, en opposition au « Feu Ministre XIANG HUO, qui correspond au « Maître du Cœur» (et au « Triple Réchauffeur »). Qu'on lui associe</w:t>
      </w:r>
      <w:proofErr w:type="gramStart"/>
      <w:r>
        <w:t xml:space="preserve"> «GONG</w:t>
      </w:r>
      <w:proofErr w:type="gramEnd"/>
      <w:r>
        <w:t xml:space="preserve"> XIANG» « l'image du Mercure », point commun avec le poème dédié à l'image du Cerf signifie que cet exercice mobilise les énergies les plus fines du bassin, ou Champ de Cinabre Inférieur: il s'agit de recueillir le Principe Originel YUAN de l'intérieur du corps porté et contenu par le Principe Vital ou JING inné. </w:t>
      </w:r>
    </w:p>
    <w:p w14:paraId="2AF52158" w14:textId="77777777" w:rsidR="00E001A0" w:rsidRDefault="00E001A0" w:rsidP="00E001A0">
      <w:r>
        <w:t xml:space="preserve">En termes d'alchimie opérative cela se dit « extraire le Mercure ou Dragon YANG du Cinabre rouge ... » </w:t>
      </w:r>
    </w:p>
    <w:p w14:paraId="190CF6DA" w14:textId="77777777" w:rsidR="00E001A0" w:rsidRDefault="00E001A0" w:rsidP="00E001A0">
      <w:r>
        <w:t>Pour que cette transformation s'effectue, on nous explique alors que LING SHEN l</w:t>
      </w:r>
      <w:proofErr w:type="gramStart"/>
      <w:r>
        <w:t>'«</w:t>
      </w:r>
      <w:proofErr w:type="gramEnd"/>
      <w:r>
        <w:t xml:space="preserve"> Efficace de l'Esprit» ou « pouvoir transcendant (LING) de l'Esprit» doit descendre et pénétrer dans le « Réceptif» ( KUN), image du bassin et du Champ de Cinabre Inférieur.</w:t>
      </w:r>
    </w:p>
    <w:p w14:paraId="2166C06B" w14:textId="77777777" w:rsidR="00E001A0" w:rsidRDefault="00E001A0" w:rsidP="00E001A0"/>
    <w:p w14:paraId="2D61FC25" w14:textId="77777777" w:rsidR="00E001A0" w:rsidRDefault="00E001A0" w:rsidP="00E001A0"/>
    <w:p w14:paraId="7DF09DB0" w14:textId="3E430D4C" w:rsidR="00E001A0" w:rsidRDefault="00E001A0" w:rsidP="00E001A0">
      <w:r>
        <w:t>Travail</w:t>
      </w:r>
    </w:p>
    <w:p w14:paraId="12DE5A75" w14:textId="77777777" w:rsidR="00E001A0" w:rsidRDefault="00E001A0" w:rsidP="00E001A0">
      <w:r>
        <w:t>LA GRUE</w:t>
      </w:r>
    </w:p>
    <w:p w14:paraId="7740F52B" w14:textId="77777777" w:rsidR="00E001A0" w:rsidRDefault="00E001A0" w:rsidP="00E001A0">
      <w:r>
        <w:t>Image l’externe (Métal)</w:t>
      </w:r>
    </w:p>
    <w:p w14:paraId="120A7B71" w14:textId="77777777" w:rsidR="00E001A0" w:rsidRDefault="00E001A0" w:rsidP="00E001A0">
      <w:r>
        <w:t xml:space="preserve">Oiseau échassier qui a les pieds dans l’eau l’humide et la tête dans l’air au ciel. L’oiseau vit entre ciel et terre. La grue debout porte la verticalité mais son vol est fait d’ailes portante </w:t>
      </w:r>
      <w:proofErr w:type="spellStart"/>
      <w:r>
        <w:t>pasque</w:t>
      </w:r>
      <w:proofErr w:type="spellEnd"/>
      <w:r>
        <w:t xml:space="preserve"> horizontale. On la dit vivre très vieille. Elle monte et elle descend. L’oiseau à des mouvement saccadés et rythmé.</w:t>
      </w:r>
    </w:p>
    <w:p w14:paraId="372E6B74" w14:textId="77777777" w:rsidR="00E001A0" w:rsidRDefault="00E001A0" w:rsidP="00E001A0">
      <w:r>
        <w:t>L’interne Feu-Métal-Eau / terre</w:t>
      </w:r>
    </w:p>
    <w:p w14:paraId="0ADD0CF9" w14:textId="77777777" w:rsidR="00E001A0" w:rsidRDefault="00E001A0" w:rsidP="00E001A0">
      <w:r>
        <w:t>Elle est au centre des mouvements froids de l’intégration de l’unification des opposés et des contraires. Mouvement ascendant et descendant au centre entre la gauche et la droite. Ainsi elle peut être dite du feu froid mais aussi bien du Métal (liquide Mercure). Elle est vacuité.  / Travail interne proche de celui du cerf mais dans la vacuité en esprit et non en ressenti ? Donc dans le mouvement vertical du sommet de la tête à la plante des pieds on va rencontrer comme pour le Cerf les trois barrières (trois passes)</w:t>
      </w:r>
    </w:p>
    <w:p w14:paraId="5D47590A" w14:textId="77777777" w:rsidR="00E001A0" w:rsidRDefault="00E001A0" w:rsidP="00E001A0">
      <w:r>
        <w:t>Les trois passes</w:t>
      </w:r>
    </w:p>
    <w:p w14:paraId="152FB166" w14:textId="77777777" w:rsidR="00E001A0" w:rsidRDefault="00E001A0" w:rsidP="00E001A0">
      <w:r>
        <w:t>(“le souffle communique avec les trois passes…”)</w:t>
      </w:r>
    </w:p>
    <w:p w14:paraId="5A179EC7" w14:textId="77777777" w:rsidR="00E001A0" w:rsidRDefault="00E001A0" w:rsidP="00E001A0"/>
    <w:p w14:paraId="6053911B" w14:textId="77777777" w:rsidR="00E001A0" w:rsidRDefault="00E001A0" w:rsidP="00E001A0"/>
    <w:p w14:paraId="746542E5" w14:textId="5733265D" w:rsidR="00E001A0" w:rsidRDefault="00E001A0" w:rsidP="00E001A0">
      <w:r>
        <w:t>Les 5 marches</w:t>
      </w:r>
    </w:p>
    <w:p w14:paraId="6BC43C7B" w14:textId="77777777" w:rsidR="00E001A0" w:rsidRDefault="00E001A0" w:rsidP="00E001A0">
      <w:r>
        <w:t>1</w:t>
      </w:r>
      <w:r>
        <w:tab/>
        <w:t>La marche de la grue</w:t>
      </w:r>
    </w:p>
    <w:p w14:paraId="62512D19" w14:textId="77777777" w:rsidR="00E001A0" w:rsidRDefault="00E001A0" w:rsidP="00E001A0">
      <w:r>
        <w:t>2</w:t>
      </w:r>
      <w:r>
        <w:tab/>
        <w:t xml:space="preserve">La grue </w:t>
      </w:r>
      <w:proofErr w:type="spellStart"/>
      <w:r>
        <w:t>déploye</w:t>
      </w:r>
      <w:proofErr w:type="spellEnd"/>
      <w:r>
        <w:t xml:space="preserve"> ses ailes</w:t>
      </w:r>
    </w:p>
    <w:p w14:paraId="1BD92418" w14:textId="37F04379" w:rsidR="00E001A0" w:rsidRDefault="00E001A0" w:rsidP="00E001A0">
      <w:r>
        <w:t>3</w:t>
      </w:r>
      <w:r>
        <w:tab/>
        <w:t>La grue se tient sur ses pattes</w:t>
      </w:r>
    </w:p>
    <w:p w14:paraId="744A7E9D" w14:textId="77777777" w:rsidR="00E001A0" w:rsidRDefault="00E001A0" w:rsidP="00E001A0">
      <w:r>
        <w:t>4</w:t>
      </w:r>
      <w:r>
        <w:tab/>
        <w:t>La grue se pose</w:t>
      </w:r>
    </w:p>
    <w:p w14:paraId="1E3F24F5" w14:textId="00F2920D" w:rsidR="00060DE2" w:rsidRDefault="00E001A0">
      <w:r>
        <w:t>5</w:t>
      </w:r>
      <w:r>
        <w:tab/>
        <w:t>Le vol de la grue</w:t>
      </w:r>
    </w:p>
    <w:sectPr w:rsidR="00060DE2">
      <w:headerReference w:type="default" r:id="rI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F77C" w14:textId="77777777" w:rsidR="00CA1537" w:rsidRDefault="00CA1537" w:rsidP="00423DEA">
      <w:r>
        <w:separator/>
      </w:r>
    </w:p>
  </w:endnote>
  <w:endnote w:type="continuationSeparator" w:id="0">
    <w:p w14:paraId="0FCCF61D" w14:textId="77777777" w:rsidR="00CA1537" w:rsidRDefault="00CA1537" w:rsidP="0042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altName w:val="DokChampa"/>
    <w:panose1 w:val="00000500000000020000"/>
    <w:charset w:val="00"/>
    <w:family w:val="auto"/>
    <w:pitch w:val="variable"/>
    <w:sig w:usb0="03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A600" w14:textId="77777777" w:rsidR="00CA1537" w:rsidRDefault="00CA1537" w:rsidP="00423DEA">
      <w:r>
        <w:separator/>
      </w:r>
    </w:p>
  </w:footnote>
  <w:footnote w:type="continuationSeparator" w:id="0">
    <w:p w14:paraId="5C21DFB6" w14:textId="77777777" w:rsidR="00CA1537" w:rsidRDefault="00CA1537" w:rsidP="0042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303A" w14:textId="70132874" w:rsidR="00423DEA" w:rsidRPr="00423DEA" w:rsidRDefault="00423DEA">
    <w:pPr>
      <w:pStyle w:val="En-tte"/>
      <w:rPr>
        <w:i/>
        <w:iCs/>
        <w:lang w:val="fr-CH"/>
      </w:rPr>
    </w:pPr>
    <w:r w:rsidRPr="00423DEA">
      <w:rPr>
        <w:i/>
        <w:iCs/>
        <w:lang w:val="fr-CH"/>
      </w:rPr>
      <w:t xml:space="preserve">Document de travail - Art du Souffle - </w:t>
    </w:r>
    <w:proofErr w:type="spellStart"/>
    <w:r w:rsidRPr="00423DEA">
      <w:rPr>
        <w:i/>
        <w:iCs/>
        <w:lang w:val="fr-CH"/>
      </w:rPr>
      <w:t>denis</w:t>
    </w:r>
    <w:proofErr w:type="spellEnd"/>
    <w:r w:rsidRPr="00423DEA">
      <w:rPr>
        <w:i/>
        <w:iCs/>
        <w:lang w:val="fr-CH"/>
      </w:rPr>
      <w:t xml:space="preserve"> </w:t>
    </w:r>
    <w:proofErr w:type="spellStart"/>
    <w:r w:rsidRPr="00423DEA">
      <w:rPr>
        <w:i/>
        <w:iCs/>
        <w:lang w:val="fr-CH"/>
      </w:rPr>
      <w:t>matthey-claudet</w:t>
    </w:r>
    <w:proofErr w:type="spellEnd"/>
    <w:r w:rsidRPr="00423DEA">
      <w:rPr>
        <w:i/>
        <w:iCs/>
        <w:lang w:val="fr-CH"/>
      </w:rPr>
      <w:t xml:space="preserve"> – infos@artdusouffle.ch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A0"/>
    <w:rsid w:val="00060DE2"/>
    <w:rsid w:val="00423DEA"/>
    <w:rsid w:val="00513A5B"/>
    <w:rsid w:val="006A01B8"/>
    <w:rsid w:val="0089302B"/>
    <w:rsid w:val="00AD3A79"/>
    <w:rsid w:val="00B514BF"/>
    <w:rsid w:val="00C950AB"/>
    <w:rsid w:val="00CA1537"/>
    <w:rsid w:val="00E001A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34A255"/>
  <w15:chartTrackingRefBased/>
  <w15:docId w15:val="{4AC0F9FF-54FD-1043-A956-4AD1916F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A0"/>
    <w:pPr>
      <w:spacing w:after="0" w:line="240" w:lineRule="auto"/>
    </w:pPr>
    <w:rPr>
      <w:rFonts w:ascii="Times" w:eastAsia="Times" w:hAnsi="Times" w:cs="Times New Roman"/>
      <w:kern w:val="0"/>
      <w:szCs w:val="20"/>
      <w:lang w:val="fr-FR"/>
      <w14:ligatures w14:val="none"/>
    </w:rPr>
  </w:style>
  <w:style w:type="paragraph" w:styleId="Titre1">
    <w:name w:val="heading 1"/>
    <w:basedOn w:val="Normal"/>
    <w:next w:val="Normal"/>
    <w:link w:val="Titre1Car"/>
    <w:uiPriority w:val="9"/>
    <w:qFormat/>
    <w:rsid w:val="00E001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E001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E001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E001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fr-CH"/>
      <w14:ligatures w14:val="standardContextual"/>
    </w:rPr>
  </w:style>
  <w:style w:type="paragraph" w:styleId="Titre5">
    <w:name w:val="heading 5"/>
    <w:basedOn w:val="Normal"/>
    <w:next w:val="Normal"/>
    <w:link w:val="Titre5Car"/>
    <w:uiPriority w:val="9"/>
    <w:semiHidden/>
    <w:unhideWhenUsed/>
    <w:qFormat/>
    <w:rsid w:val="00E001A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fr-CH"/>
      <w14:ligatures w14:val="standardContextual"/>
    </w:rPr>
  </w:style>
  <w:style w:type="paragraph" w:styleId="Titre6">
    <w:name w:val="heading 6"/>
    <w:basedOn w:val="Normal"/>
    <w:next w:val="Normal"/>
    <w:link w:val="Titre6Car"/>
    <w:uiPriority w:val="9"/>
    <w:semiHidden/>
    <w:unhideWhenUsed/>
    <w:qFormat/>
    <w:rsid w:val="00E001A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fr-CH"/>
      <w14:ligatures w14:val="standardContextual"/>
    </w:rPr>
  </w:style>
  <w:style w:type="paragraph" w:styleId="Titre7">
    <w:name w:val="heading 7"/>
    <w:basedOn w:val="Normal"/>
    <w:next w:val="Normal"/>
    <w:link w:val="Titre7Car"/>
    <w:uiPriority w:val="9"/>
    <w:semiHidden/>
    <w:unhideWhenUsed/>
    <w:qFormat/>
    <w:rsid w:val="00E001A0"/>
    <w:pPr>
      <w:keepNext/>
      <w:keepLines/>
      <w:spacing w:before="40" w:line="278" w:lineRule="auto"/>
      <w:outlineLvl w:val="6"/>
    </w:pPr>
    <w:rPr>
      <w:rFonts w:asciiTheme="minorHAnsi" w:eastAsiaTheme="majorEastAsia" w:hAnsiTheme="minorHAnsi" w:cstheme="majorBidi"/>
      <w:color w:val="595959" w:themeColor="text1" w:themeTint="A6"/>
      <w:kern w:val="2"/>
      <w:szCs w:val="24"/>
      <w:lang w:val="fr-CH"/>
      <w14:ligatures w14:val="standardContextual"/>
    </w:rPr>
  </w:style>
  <w:style w:type="paragraph" w:styleId="Titre8">
    <w:name w:val="heading 8"/>
    <w:basedOn w:val="Normal"/>
    <w:next w:val="Normal"/>
    <w:link w:val="Titre8Car"/>
    <w:uiPriority w:val="9"/>
    <w:semiHidden/>
    <w:unhideWhenUsed/>
    <w:qFormat/>
    <w:rsid w:val="00E001A0"/>
    <w:pPr>
      <w:keepNext/>
      <w:keepLines/>
      <w:spacing w:line="278" w:lineRule="auto"/>
      <w:outlineLvl w:val="7"/>
    </w:pPr>
    <w:rPr>
      <w:rFonts w:asciiTheme="minorHAnsi" w:eastAsiaTheme="majorEastAsia" w:hAnsiTheme="minorHAnsi" w:cstheme="majorBidi"/>
      <w:i/>
      <w:iCs/>
      <w:color w:val="272727" w:themeColor="text1" w:themeTint="D8"/>
      <w:kern w:val="2"/>
      <w:szCs w:val="24"/>
      <w:lang w:val="fr-CH"/>
      <w14:ligatures w14:val="standardContextual"/>
    </w:rPr>
  </w:style>
  <w:style w:type="paragraph" w:styleId="Titre9">
    <w:name w:val="heading 9"/>
    <w:basedOn w:val="Normal"/>
    <w:next w:val="Normal"/>
    <w:link w:val="Titre9Car"/>
    <w:uiPriority w:val="9"/>
    <w:semiHidden/>
    <w:unhideWhenUsed/>
    <w:qFormat/>
    <w:rsid w:val="00E001A0"/>
    <w:pPr>
      <w:keepNext/>
      <w:keepLines/>
      <w:spacing w:line="278" w:lineRule="auto"/>
      <w:outlineLvl w:val="8"/>
    </w:pPr>
    <w:rPr>
      <w:rFonts w:asciiTheme="minorHAnsi" w:eastAsiaTheme="majorEastAsia" w:hAnsiTheme="minorHAnsi" w:cstheme="majorBidi"/>
      <w:color w:val="272727" w:themeColor="text1" w:themeTint="D8"/>
      <w:kern w:val="2"/>
      <w:szCs w:val="24"/>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01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01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01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01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01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01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01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01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01A0"/>
    <w:rPr>
      <w:rFonts w:eastAsiaTheme="majorEastAsia" w:cstheme="majorBidi"/>
      <w:color w:val="272727" w:themeColor="text1" w:themeTint="D8"/>
    </w:rPr>
  </w:style>
  <w:style w:type="paragraph" w:styleId="Titre">
    <w:name w:val="Title"/>
    <w:basedOn w:val="Normal"/>
    <w:next w:val="Normal"/>
    <w:link w:val="TitreCar"/>
    <w:uiPriority w:val="10"/>
    <w:qFormat/>
    <w:rsid w:val="00E001A0"/>
    <w:pPr>
      <w:spacing w:after="80"/>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reCar">
    <w:name w:val="Titre Car"/>
    <w:basedOn w:val="Policepardfaut"/>
    <w:link w:val="Titre"/>
    <w:uiPriority w:val="10"/>
    <w:rsid w:val="00E001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01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E001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01A0"/>
    <w:pPr>
      <w:spacing w:before="160" w:after="160" w:line="278" w:lineRule="auto"/>
      <w:jc w:val="center"/>
    </w:pPr>
    <w:rPr>
      <w:rFonts w:asciiTheme="minorHAnsi" w:eastAsiaTheme="minorEastAsia" w:hAnsiTheme="minorHAnsi" w:cstheme="minorBidi"/>
      <w:i/>
      <w:iCs/>
      <w:color w:val="404040" w:themeColor="text1" w:themeTint="BF"/>
      <w:kern w:val="2"/>
      <w:szCs w:val="24"/>
      <w:lang w:val="fr-CH"/>
      <w14:ligatures w14:val="standardContextual"/>
    </w:rPr>
  </w:style>
  <w:style w:type="character" w:customStyle="1" w:styleId="CitationCar">
    <w:name w:val="Citation Car"/>
    <w:basedOn w:val="Policepardfaut"/>
    <w:link w:val="Citation"/>
    <w:uiPriority w:val="29"/>
    <w:rsid w:val="00E001A0"/>
    <w:rPr>
      <w:i/>
      <w:iCs/>
      <w:color w:val="404040" w:themeColor="text1" w:themeTint="BF"/>
    </w:rPr>
  </w:style>
  <w:style w:type="paragraph" w:styleId="Paragraphedeliste">
    <w:name w:val="List Paragraph"/>
    <w:basedOn w:val="Normal"/>
    <w:uiPriority w:val="34"/>
    <w:qFormat/>
    <w:rsid w:val="00E001A0"/>
    <w:pPr>
      <w:spacing w:after="160" w:line="278" w:lineRule="auto"/>
      <w:ind w:left="720"/>
      <w:contextualSpacing/>
    </w:pPr>
    <w:rPr>
      <w:rFonts w:asciiTheme="minorHAnsi" w:eastAsiaTheme="minorEastAsia" w:hAnsiTheme="minorHAnsi" w:cstheme="minorBidi"/>
      <w:kern w:val="2"/>
      <w:szCs w:val="24"/>
      <w:lang w:val="fr-CH"/>
      <w14:ligatures w14:val="standardContextual"/>
    </w:rPr>
  </w:style>
  <w:style w:type="character" w:styleId="Accentuationintense">
    <w:name w:val="Intense Emphasis"/>
    <w:basedOn w:val="Policepardfaut"/>
    <w:uiPriority w:val="21"/>
    <w:qFormat/>
    <w:rsid w:val="00E001A0"/>
    <w:rPr>
      <w:i/>
      <w:iCs/>
      <w:color w:val="0F4761" w:themeColor="accent1" w:themeShade="BF"/>
    </w:rPr>
  </w:style>
  <w:style w:type="paragraph" w:styleId="Citationintense">
    <w:name w:val="Intense Quote"/>
    <w:basedOn w:val="Normal"/>
    <w:next w:val="Normal"/>
    <w:link w:val="CitationintenseCar"/>
    <w:uiPriority w:val="30"/>
    <w:qFormat/>
    <w:rsid w:val="00E001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val="fr-CH"/>
      <w14:ligatures w14:val="standardContextual"/>
    </w:rPr>
  </w:style>
  <w:style w:type="character" w:customStyle="1" w:styleId="CitationintenseCar">
    <w:name w:val="Citation intense Car"/>
    <w:basedOn w:val="Policepardfaut"/>
    <w:link w:val="Citationintense"/>
    <w:uiPriority w:val="30"/>
    <w:rsid w:val="00E001A0"/>
    <w:rPr>
      <w:i/>
      <w:iCs/>
      <w:color w:val="0F4761" w:themeColor="accent1" w:themeShade="BF"/>
    </w:rPr>
  </w:style>
  <w:style w:type="character" w:styleId="Rfrenceintense">
    <w:name w:val="Intense Reference"/>
    <w:basedOn w:val="Policepardfaut"/>
    <w:uiPriority w:val="32"/>
    <w:qFormat/>
    <w:rsid w:val="00E001A0"/>
    <w:rPr>
      <w:b/>
      <w:bCs/>
      <w:smallCaps/>
      <w:color w:val="0F4761" w:themeColor="accent1" w:themeShade="BF"/>
      <w:spacing w:val="5"/>
    </w:rPr>
  </w:style>
  <w:style w:type="paragraph" w:styleId="En-tte">
    <w:name w:val="header"/>
    <w:basedOn w:val="Normal"/>
    <w:link w:val="En-tteCar"/>
    <w:uiPriority w:val="99"/>
    <w:unhideWhenUsed/>
    <w:rsid w:val="00423DEA"/>
    <w:pPr>
      <w:tabs>
        <w:tab w:val="center" w:pos="4536"/>
        <w:tab w:val="right" w:pos="9072"/>
      </w:tabs>
    </w:pPr>
  </w:style>
  <w:style w:type="character" w:customStyle="1" w:styleId="En-tteCar">
    <w:name w:val="En-tête Car"/>
    <w:basedOn w:val="Policepardfaut"/>
    <w:link w:val="En-tte"/>
    <w:uiPriority w:val="99"/>
    <w:rsid w:val="00423DEA"/>
    <w:rPr>
      <w:rFonts w:ascii="Times" w:eastAsia="Times" w:hAnsi="Times" w:cs="Times New Roman"/>
      <w:kern w:val="0"/>
      <w:szCs w:val="20"/>
      <w:lang w:val="fr-FR"/>
      <w14:ligatures w14:val="none"/>
    </w:rPr>
  </w:style>
  <w:style w:type="paragraph" w:styleId="Pieddepage">
    <w:name w:val="footer"/>
    <w:basedOn w:val="Normal"/>
    <w:link w:val="PieddepageCar"/>
    <w:uiPriority w:val="99"/>
    <w:unhideWhenUsed/>
    <w:rsid w:val="00423DEA"/>
    <w:pPr>
      <w:tabs>
        <w:tab w:val="center" w:pos="4536"/>
        <w:tab w:val="right" w:pos="9072"/>
      </w:tabs>
    </w:pPr>
  </w:style>
  <w:style w:type="character" w:customStyle="1" w:styleId="PieddepageCar">
    <w:name w:val="Pied de page Car"/>
    <w:basedOn w:val="Policepardfaut"/>
    <w:link w:val="Pieddepage"/>
    <w:uiPriority w:val="99"/>
    <w:rsid w:val="00423DEA"/>
    <w:rPr>
      <w:rFonts w:ascii="Times" w:eastAsia="Times" w:hAnsi="Times" w:cs="Times New Roman"/>
      <w:kern w:val="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583</Words>
  <Characters>3209</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Matthey-Claudet</dc:creator>
  <cp:keywords/>
  <dc:description/>
  <cp:lastModifiedBy>Denis Matthey-Claudet</cp:lastModifiedBy>
  <cp:revision>2</cp:revision>
  <dcterms:created xsi:type="dcterms:W3CDTF">2024-09-01T13:08:00Z</dcterms:created>
  <dcterms:modified xsi:type="dcterms:W3CDTF">2024-09-01T13:26:00Z</dcterms:modified>
</cp:coreProperties>
</file>